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C8BD" w14:textId="1B27E551" w:rsidR="008D47F0" w:rsidRPr="005874DB" w:rsidRDefault="008D47F0">
      <w:pPr>
        <w:rPr>
          <w:rFonts w:ascii="Calibri" w:hAnsi="Calibri" w:cs="Calibri"/>
          <w:lang w:val="en-US"/>
        </w:rPr>
      </w:pPr>
    </w:p>
    <w:p w14:paraId="0B6F6FC7" w14:textId="651BDF9E" w:rsidR="005874DB" w:rsidRPr="00020F28" w:rsidRDefault="00C1454C">
      <w:pPr>
        <w:rPr>
          <w:rFonts w:ascii="Calibri" w:hAnsi="Calibri" w:cs="Calibri"/>
          <w:lang w:val="en-US"/>
        </w:rPr>
      </w:pPr>
      <w:r w:rsidRPr="00020F28">
        <w:rPr>
          <w:rFonts w:ascii="Calibri" w:hAnsi="Calibri" w:cs="Calibri"/>
          <w:lang w:val="en-US"/>
        </w:rPr>
        <w:t>11 April 2024</w:t>
      </w:r>
    </w:p>
    <w:p w14:paraId="4FE39503" w14:textId="77777777" w:rsidR="005874DB" w:rsidRPr="005874DB" w:rsidRDefault="005874DB">
      <w:pPr>
        <w:rPr>
          <w:rFonts w:ascii="Calibri" w:hAnsi="Calibri" w:cs="Calibri"/>
          <w:lang w:val="en-US"/>
        </w:rPr>
      </w:pPr>
    </w:p>
    <w:p w14:paraId="51D01734" w14:textId="1D439AC7" w:rsidR="005874DB" w:rsidRPr="005874DB" w:rsidRDefault="005874DB" w:rsidP="005874DB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5874DB">
        <w:rPr>
          <w:rFonts w:ascii="Calibri" w:hAnsi="Calibri" w:cs="Calibri"/>
          <w:b/>
          <w:bCs/>
          <w:sz w:val="28"/>
          <w:szCs w:val="28"/>
          <w:lang w:val="en-US"/>
        </w:rPr>
        <w:t>PRESS RELEASE</w:t>
      </w:r>
    </w:p>
    <w:p w14:paraId="70AB719E" w14:textId="77777777" w:rsidR="005874DB" w:rsidRPr="005874DB" w:rsidRDefault="005874DB" w:rsidP="005874DB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3DCC3E8B" w14:textId="25698C77" w:rsidR="005874DB" w:rsidRPr="005874DB" w:rsidRDefault="007B7023" w:rsidP="005874DB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China’s </w:t>
      </w:r>
      <w:r w:rsidR="003B6064" w:rsidRPr="003B6064">
        <w:rPr>
          <w:rFonts w:ascii="Calibri" w:hAnsi="Calibri" w:cs="Calibri"/>
          <w:b/>
          <w:bCs/>
          <w:sz w:val="28"/>
          <w:szCs w:val="28"/>
          <w:lang w:val="en-US"/>
        </w:rPr>
        <w:t xml:space="preserve">BGG </w:t>
      </w:r>
      <w:r w:rsidR="00D47C3D">
        <w:rPr>
          <w:rFonts w:ascii="Calibri" w:hAnsi="Calibri" w:cs="Calibri"/>
          <w:b/>
          <w:bCs/>
          <w:sz w:val="28"/>
          <w:szCs w:val="28"/>
          <w:lang w:val="en-US"/>
        </w:rPr>
        <w:t>creates</w:t>
      </w:r>
      <w:r w:rsidR="00F8496E">
        <w:rPr>
          <w:rFonts w:ascii="Calibri" w:hAnsi="Calibri" w:cs="Calibri"/>
          <w:b/>
          <w:bCs/>
          <w:sz w:val="28"/>
          <w:szCs w:val="28"/>
          <w:lang w:val="en-US"/>
        </w:rPr>
        <w:t xml:space="preserve"> n</w:t>
      </w:r>
      <w:r w:rsidR="00060054">
        <w:rPr>
          <w:rFonts w:ascii="Calibri" w:hAnsi="Calibri" w:cs="Calibri"/>
          <w:b/>
          <w:bCs/>
          <w:sz w:val="28"/>
          <w:szCs w:val="28"/>
          <w:lang w:val="en-US"/>
        </w:rPr>
        <w:t xml:space="preserve">ew </w:t>
      </w:r>
      <w:r w:rsidR="00221B9F">
        <w:rPr>
          <w:rFonts w:ascii="Calibri" w:hAnsi="Calibri" w:cs="Calibri"/>
          <w:b/>
          <w:bCs/>
          <w:sz w:val="28"/>
          <w:szCs w:val="28"/>
          <w:lang w:val="en-US"/>
        </w:rPr>
        <w:t xml:space="preserve">global </w:t>
      </w:r>
      <w:r w:rsidR="007960A3">
        <w:rPr>
          <w:rFonts w:ascii="Calibri" w:hAnsi="Calibri" w:cs="Calibri"/>
          <w:b/>
          <w:bCs/>
          <w:sz w:val="28"/>
          <w:szCs w:val="28"/>
          <w:lang w:val="en-US"/>
        </w:rPr>
        <w:t>base</w:t>
      </w:r>
      <w:r w:rsidR="00221B9F">
        <w:rPr>
          <w:rFonts w:ascii="Calibri" w:hAnsi="Calibri" w:cs="Calibri"/>
          <w:b/>
          <w:bCs/>
          <w:sz w:val="28"/>
          <w:szCs w:val="28"/>
          <w:lang w:val="en-US"/>
        </w:rPr>
        <w:t xml:space="preserve"> in Switzerland</w:t>
      </w:r>
      <w:r w:rsidR="00BD3374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br/>
      </w:r>
      <w:r w:rsidR="009474B9">
        <w:rPr>
          <w:rFonts w:ascii="Calibri" w:hAnsi="Calibri" w:cs="Calibri"/>
          <w:b/>
          <w:bCs/>
          <w:sz w:val="28"/>
          <w:szCs w:val="28"/>
          <w:lang w:val="en-US"/>
        </w:rPr>
        <w:t xml:space="preserve">to act </w:t>
      </w:r>
      <w:r w:rsidR="00060054">
        <w:rPr>
          <w:rFonts w:ascii="Calibri" w:hAnsi="Calibri" w:cs="Calibri"/>
          <w:b/>
          <w:bCs/>
          <w:sz w:val="28"/>
          <w:szCs w:val="28"/>
          <w:lang w:val="en-US"/>
        </w:rPr>
        <w:t>as</w:t>
      </w:r>
      <w:r w:rsidR="00865DDB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060054">
        <w:rPr>
          <w:rFonts w:ascii="Calibri" w:hAnsi="Calibri" w:cs="Calibri"/>
          <w:b/>
          <w:bCs/>
          <w:sz w:val="28"/>
          <w:szCs w:val="28"/>
          <w:lang w:val="en-US"/>
        </w:rPr>
        <w:t>launchpad for international expansion</w:t>
      </w:r>
    </w:p>
    <w:p w14:paraId="2AA26C2E" w14:textId="77777777" w:rsidR="005874DB" w:rsidRPr="005874DB" w:rsidRDefault="005874DB" w:rsidP="005874DB">
      <w:pPr>
        <w:rPr>
          <w:rFonts w:ascii="Calibri" w:hAnsi="Calibri" w:cs="Calibri"/>
          <w:lang w:val="en-US"/>
        </w:rPr>
      </w:pPr>
    </w:p>
    <w:p w14:paraId="46A3B602" w14:textId="24329744" w:rsidR="007F68C8" w:rsidRDefault="001C1958" w:rsidP="00933407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BGG, </w:t>
      </w:r>
      <w:r w:rsidR="00EB4D3A">
        <w:rPr>
          <w:rFonts w:ascii="Calibri" w:hAnsi="Calibri" w:cs="Calibri"/>
          <w:lang w:val="en-US"/>
        </w:rPr>
        <w:t xml:space="preserve">one of China’s </w:t>
      </w:r>
      <w:r w:rsidR="00EE36BD">
        <w:rPr>
          <w:rFonts w:ascii="Calibri" w:hAnsi="Calibri" w:cs="Calibri"/>
          <w:lang w:val="en-US"/>
        </w:rPr>
        <w:t xml:space="preserve">foremost </w:t>
      </w:r>
      <w:r w:rsidR="00EB4D3A">
        <w:rPr>
          <w:rFonts w:ascii="Calibri" w:hAnsi="Calibri" w:cs="Calibri"/>
          <w:lang w:val="en-US"/>
        </w:rPr>
        <w:t>suppliers</w:t>
      </w:r>
      <w:r>
        <w:rPr>
          <w:rFonts w:ascii="Calibri" w:hAnsi="Calibri" w:cs="Calibri"/>
          <w:lang w:val="en-US"/>
        </w:rPr>
        <w:t xml:space="preserve"> of </w:t>
      </w:r>
      <w:r w:rsidR="00EB4D3A">
        <w:rPr>
          <w:rFonts w:ascii="Calibri" w:hAnsi="Calibri" w:cs="Calibri"/>
          <w:lang w:val="en-US"/>
        </w:rPr>
        <w:t xml:space="preserve">premium branded ingredients, </w:t>
      </w:r>
      <w:r w:rsidR="00173315">
        <w:rPr>
          <w:rFonts w:ascii="Calibri" w:hAnsi="Calibri" w:cs="Calibri"/>
          <w:lang w:val="en-US"/>
        </w:rPr>
        <w:t xml:space="preserve">has announced the establishment of a new </w:t>
      </w:r>
      <w:r w:rsidR="007143AF">
        <w:rPr>
          <w:rFonts w:ascii="Calibri" w:hAnsi="Calibri" w:cs="Calibri"/>
          <w:lang w:val="en-US"/>
        </w:rPr>
        <w:t>global</w:t>
      </w:r>
      <w:r w:rsidR="00D4606B">
        <w:rPr>
          <w:rFonts w:ascii="Calibri" w:hAnsi="Calibri" w:cs="Calibri"/>
          <w:lang w:val="en-US"/>
        </w:rPr>
        <w:t xml:space="preserve"> </w:t>
      </w:r>
      <w:r w:rsidR="00173315">
        <w:rPr>
          <w:rFonts w:ascii="Calibri" w:hAnsi="Calibri" w:cs="Calibri"/>
          <w:lang w:val="en-US"/>
        </w:rPr>
        <w:t>headquarters in Switzerland</w:t>
      </w:r>
      <w:r w:rsidR="00D4606B">
        <w:rPr>
          <w:rFonts w:ascii="Calibri" w:hAnsi="Calibri" w:cs="Calibri"/>
          <w:lang w:val="en-US"/>
        </w:rPr>
        <w:t xml:space="preserve"> as part of a major restructuring plan. </w:t>
      </w:r>
      <w:r w:rsidR="00EE36BD">
        <w:rPr>
          <w:rFonts w:ascii="Calibri" w:hAnsi="Calibri" w:cs="Calibri"/>
          <w:lang w:val="en-US"/>
        </w:rPr>
        <w:t xml:space="preserve">Operating as BGG World, </w:t>
      </w:r>
      <w:r w:rsidR="00173315">
        <w:rPr>
          <w:rFonts w:ascii="Calibri" w:hAnsi="Calibri" w:cs="Calibri"/>
          <w:lang w:val="en-US"/>
        </w:rPr>
        <w:t>the</w:t>
      </w:r>
      <w:r w:rsidR="00A37E70">
        <w:rPr>
          <w:rFonts w:ascii="Calibri" w:hAnsi="Calibri" w:cs="Calibri"/>
          <w:lang w:val="en-US"/>
        </w:rPr>
        <w:t xml:space="preserve"> </w:t>
      </w:r>
      <w:r w:rsidR="00EE36BD">
        <w:rPr>
          <w:rFonts w:ascii="Calibri" w:hAnsi="Calibri" w:cs="Calibri"/>
          <w:lang w:val="en-US"/>
        </w:rPr>
        <w:t>HQ</w:t>
      </w:r>
      <w:r w:rsidR="00C93E19">
        <w:rPr>
          <w:rFonts w:ascii="Calibri" w:hAnsi="Calibri" w:cs="Calibri"/>
          <w:lang w:val="en-US"/>
        </w:rPr>
        <w:t xml:space="preserve"> in Basel</w:t>
      </w:r>
      <w:r w:rsidR="00173315">
        <w:rPr>
          <w:rFonts w:ascii="Calibri" w:hAnsi="Calibri" w:cs="Calibri"/>
          <w:lang w:val="en-US"/>
        </w:rPr>
        <w:t xml:space="preserve"> </w:t>
      </w:r>
      <w:r w:rsidR="00A37E70">
        <w:rPr>
          <w:rFonts w:ascii="Calibri" w:hAnsi="Calibri" w:cs="Calibri"/>
          <w:lang w:val="en-US"/>
        </w:rPr>
        <w:t xml:space="preserve">will </w:t>
      </w:r>
      <w:r w:rsidR="00173315">
        <w:rPr>
          <w:rFonts w:ascii="Calibri" w:hAnsi="Calibri" w:cs="Calibri"/>
          <w:lang w:val="en-US"/>
        </w:rPr>
        <w:t xml:space="preserve">be </w:t>
      </w:r>
      <w:r w:rsidR="00EE36BD">
        <w:rPr>
          <w:rFonts w:ascii="Calibri" w:hAnsi="Calibri" w:cs="Calibri"/>
          <w:lang w:val="en-US"/>
        </w:rPr>
        <w:t>managed</w:t>
      </w:r>
      <w:r w:rsidR="00173315">
        <w:rPr>
          <w:rFonts w:ascii="Calibri" w:hAnsi="Calibri" w:cs="Calibri"/>
          <w:lang w:val="en-US"/>
        </w:rPr>
        <w:t xml:space="preserve"> by </w:t>
      </w:r>
      <w:r w:rsidR="004206B9">
        <w:rPr>
          <w:rFonts w:ascii="Calibri" w:hAnsi="Calibri" w:cs="Calibri"/>
          <w:lang w:val="en-US"/>
        </w:rPr>
        <w:t>newly</w:t>
      </w:r>
      <w:r w:rsidR="00BB28CF">
        <w:rPr>
          <w:rFonts w:ascii="Calibri" w:hAnsi="Calibri" w:cs="Calibri"/>
          <w:lang w:val="en-US"/>
        </w:rPr>
        <w:t xml:space="preserve"> </w:t>
      </w:r>
      <w:r w:rsidR="00173315">
        <w:rPr>
          <w:rFonts w:ascii="Calibri" w:hAnsi="Calibri" w:cs="Calibri"/>
          <w:lang w:val="en-US"/>
        </w:rPr>
        <w:t xml:space="preserve">appointed CEO </w:t>
      </w:r>
      <w:r w:rsidR="00173315" w:rsidRPr="00933407">
        <w:rPr>
          <w:rFonts w:ascii="Calibri" w:hAnsi="Calibri" w:cs="Calibri"/>
          <w:lang w:val="en-US"/>
        </w:rPr>
        <w:t>Jürgen Nelis</w:t>
      </w:r>
      <w:r w:rsidR="00D4606B">
        <w:rPr>
          <w:rFonts w:ascii="Calibri" w:hAnsi="Calibri" w:cs="Calibri"/>
          <w:lang w:val="en-US"/>
        </w:rPr>
        <w:t xml:space="preserve">, </w:t>
      </w:r>
      <w:r w:rsidR="00173315">
        <w:rPr>
          <w:rFonts w:ascii="Calibri" w:hAnsi="Calibri" w:cs="Calibri"/>
          <w:lang w:val="en-US"/>
        </w:rPr>
        <w:t xml:space="preserve">supported by </w:t>
      </w:r>
      <w:r w:rsidR="00A37E70" w:rsidRPr="00A37E70">
        <w:rPr>
          <w:rFonts w:ascii="Calibri" w:hAnsi="Calibri" w:cs="Calibri"/>
          <w:lang w:val="en-US"/>
        </w:rPr>
        <w:t>Thomas Adler</w:t>
      </w:r>
      <w:r w:rsidR="00A37E70">
        <w:rPr>
          <w:rFonts w:ascii="Calibri" w:hAnsi="Calibri" w:cs="Calibri"/>
          <w:lang w:val="en-US"/>
        </w:rPr>
        <w:t>, who joins</w:t>
      </w:r>
      <w:r w:rsidR="00D4606B">
        <w:rPr>
          <w:rFonts w:ascii="Calibri" w:hAnsi="Calibri" w:cs="Calibri"/>
          <w:lang w:val="en-US"/>
        </w:rPr>
        <w:t xml:space="preserve"> </w:t>
      </w:r>
      <w:r w:rsidR="00A37E70">
        <w:rPr>
          <w:rFonts w:ascii="Calibri" w:hAnsi="Calibri" w:cs="Calibri"/>
          <w:lang w:val="en-US"/>
        </w:rPr>
        <w:t>as</w:t>
      </w:r>
      <w:r w:rsidR="00A37E70" w:rsidRPr="00A37E70">
        <w:rPr>
          <w:rFonts w:ascii="Calibri" w:hAnsi="Calibri" w:cs="Calibri"/>
          <w:lang w:val="en-US"/>
        </w:rPr>
        <w:t xml:space="preserve"> Global Commercial Director</w:t>
      </w:r>
      <w:r w:rsidR="00A37E70">
        <w:rPr>
          <w:rFonts w:ascii="Calibri" w:hAnsi="Calibri" w:cs="Calibri"/>
          <w:lang w:val="en-US"/>
        </w:rPr>
        <w:t xml:space="preserve"> </w:t>
      </w:r>
      <w:r w:rsidR="00D4606B">
        <w:rPr>
          <w:rFonts w:ascii="Calibri" w:hAnsi="Calibri" w:cs="Calibri"/>
          <w:lang w:val="en-US"/>
        </w:rPr>
        <w:t xml:space="preserve">to spearhead </w:t>
      </w:r>
      <w:r w:rsidR="00A37E70" w:rsidRPr="00A37E70">
        <w:rPr>
          <w:rFonts w:ascii="Calibri" w:hAnsi="Calibri" w:cs="Calibri"/>
          <w:lang w:val="en-US"/>
        </w:rPr>
        <w:t xml:space="preserve">the </w:t>
      </w:r>
      <w:r w:rsidR="00A37E70">
        <w:rPr>
          <w:rFonts w:ascii="Calibri" w:hAnsi="Calibri" w:cs="Calibri"/>
          <w:lang w:val="en-US"/>
        </w:rPr>
        <w:t>company’s</w:t>
      </w:r>
      <w:r w:rsidR="007143AF">
        <w:rPr>
          <w:rFonts w:ascii="Calibri" w:hAnsi="Calibri" w:cs="Calibri"/>
          <w:lang w:val="en-US"/>
        </w:rPr>
        <w:t xml:space="preserve"> international corporate </w:t>
      </w:r>
      <w:r w:rsidR="00A37E70" w:rsidRPr="00A37E70">
        <w:rPr>
          <w:rFonts w:ascii="Calibri" w:hAnsi="Calibri" w:cs="Calibri"/>
          <w:lang w:val="en-US"/>
        </w:rPr>
        <w:t>strategy.</w:t>
      </w:r>
    </w:p>
    <w:p w14:paraId="3A40BBC7" w14:textId="77777777" w:rsidR="00FA6F00" w:rsidRDefault="00FA6F00" w:rsidP="00933407">
      <w:pPr>
        <w:rPr>
          <w:rFonts w:ascii="Calibri" w:hAnsi="Calibri" w:cs="Calibri"/>
          <w:lang w:val="en-US"/>
        </w:rPr>
      </w:pPr>
    </w:p>
    <w:p w14:paraId="34953740" w14:textId="7B3A8EDE" w:rsidR="000B0A68" w:rsidRDefault="00E825D2" w:rsidP="00FA6F0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</w:t>
      </w:r>
      <w:r w:rsidR="007F4FE4">
        <w:rPr>
          <w:rFonts w:ascii="Calibri" w:hAnsi="Calibri" w:cs="Calibri"/>
          <w:lang w:val="en-US"/>
        </w:rPr>
        <w:t xml:space="preserve">opening of the BGG World </w:t>
      </w:r>
      <w:r w:rsidR="00CE21A8">
        <w:rPr>
          <w:rFonts w:ascii="Calibri" w:hAnsi="Calibri" w:cs="Calibri"/>
          <w:lang w:val="en-US"/>
        </w:rPr>
        <w:t xml:space="preserve">HQ </w:t>
      </w:r>
      <w:r w:rsidR="007F4FE4">
        <w:rPr>
          <w:rFonts w:ascii="Calibri" w:hAnsi="Calibri" w:cs="Calibri"/>
          <w:lang w:val="en-US"/>
        </w:rPr>
        <w:t>represents a significant leap forward for BGG’s global expansion efforts</w:t>
      </w:r>
      <w:r w:rsidR="0014598B">
        <w:rPr>
          <w:rFonts w:ascii="Calibri" w:hAnsi="Calibri" w:cs="Calibri"/>
          <w:lang w:val="en-US"/>
        </w:rPr>
        <w:t>. T</w:t>
      </w:r>
      <w:r w:rsidR="007F4FE4">
        <w:rPr>
          <w:rFonts w:ascii="Calibri" w:hAnsi="Calibri" w:cs="Calibri"/>
          <w:lang w:val="en-US"/>
        </w:rPr>
        <w:t>he family</w:t>
      </w:r>
      <w:r w:rsidR="000538B6">
        <w:rPr>
          <w:rFonts w:ascii="Calibri" w:hAnsi="Calibri" w:cs="Calibri"/>
          <w:lang w:val="en-US"/>
        </w:rPr>
        <w:t>-</w:t>
      </w:r>
      <w:r w:rsidR="007F4FE4">
        <w:rPr>
          <w:rFonts w:ascii="Calibri" w:hAnsi="Calibri" w:cs="Calibri"/>
          <w:lang w:val="en-US"/>
        </w:rPr>
        <w:t>owned company</w:t>
      </w:r>
      <w:r w:rsidR="000538B6">
        <w:rPr>
          <w:rFonts w:ascii="Calibri" w:hAnsi="Calibri" w:cs="Calibri"/>
          <w:lang w:val="en-US"/>
        </w:rPr>
        <w:t xml:space="preserve">, which is based in Beijing, </w:t>
      </w:r>
      <w:r w:rsidR="0014598B">
        <w:rPr>
          <w:rFonts w:ascii="Calibri" w:hAnsi="Calibri" w:cs="Calibri"/>
          <w:lang w:val="en-US"/>
        </w:rPr>
        <w:t xml:space="preserve">is </w:t>
      </w:r>
      <w:r w:rsidR="000538B6">
        <w:rPr>
          <w:rFonts w:ascii="Calibri" w:hAnsi="Calibri" w:cs="Calibri"/>
          <w:lang w:val="en-US"/>
        </w:rPr>
        <w:t>implement</w:t>
      </w:r>
      <w:r w:rsidR="0014598B">
        <w:rPr>
          <w:rFonts w:ascii="Calibri" w:hAnsi="Calibri" w:cs="Calibri"/>
          <w:lang w:val="en-US"/>
        </w:rPr>
        <w:t>ing</w:t>
      </w:r>
      <w:r w:rsidR="000538B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 transformative plan to build on more than</w:t>
      </w:r>
      <w:r w:rsidRPr="00933407">
        <w:rPr>
          <w:rFonts w:ascii="Calibri" w:hAnsi="Calibri" w:cs="Calibri"/>
          <w:lang w:val="en-US"/>
        </w:rPr>
        <w:t xml:space="preserve"> 25 years of continuous growth</w:t>
      </w:r>
      <w:r w:rsidR="00C932EB">
        <w:rPr>
          <w:rFonts w:ascii="Calibri" w:hAnsi="Calibri" w:cs="Calibri"/>
          <w:lang w:val="en-US"/>
        </w:rPr>
        <w:t xml:space="preserve"> by </w:t>
      </w:r>
      <w:r w:rsidR="00FA6F00" w:rsidRPr="00933407">
        <w:rPr>
          <w:rFonts w:ascii="Calibri" w:hAnsi="Calibri" w:cs="Calibri"/>
          <w:lang w:val="en-US"/>
        </w:rPr>
        <w:t>foster</w:t>
      </w:r>
      <w:r w:rsidR="00C932EB">
        <w:rPr>
          <w:rFonts w:ascii="Calibri" w:hAnsi="Calibri" w:cs="Calibri"/>
          <w:lang w:val="en-US"/>
        </w:rPr>
        <w:t>ing</w:t>
      </w:r>
      <w:r w:rsidR="00FA6F00" w:rsidRPr="00933407">
        <w:rPr>
          <w:rFonts w:ascii="Calibri" w:hAnsi="Calibri" w:cs="Calibri"/>
          <w:lang w:val="en-US"/>
        </w:rPr>
        <w:t xml:space="preserve"> deeper relationships with its international </w:t>
      </w:r>
      <w:r w:rsidR="000538B6">
        <w:rPr>
          <w:rFonts w:ascii="Calibri" w:hAnsi="Calibri" w:cs="Calibri"/>
          <w:lang w:val="en-US"/>
        </w:rPr>
        <w:t>customers</w:t>
      </w:r>
      <w:r w:rsidR="00FA6F00" w:rsidRPr="00933407">
        <w:rPr>
          <w:rFonts w:ascii="Calibri" w:hAnsi="Calibri" w:cs="Calibri"/>
          <w:lang w:val="en-US"/>
        </w:rPr>
        <w:t xml:space="preserve"> and partners, while </w:t>
      </w:r>
      <w:r w:rsidR="000B0A68">
        <w:rPr>
          <w:rFonts w:ascii="Calibri" w:hAnsi="Calibri" w:cs="Calibri"/>
          <w:lang w:val="en-US"/>
        </w:rPr>
        <w:t>maintaining its</w:t>
      </w:r>
      <w:r w:rsidR="00FA6F00" w:rsidRPr="00933407">
        <w:rPr>
          <w:rFonts w:ascii="Calibri" w:hAnsi="Calibri" w:cs="Calibri"/>
          <w:lang w:val="en-US"/>
        </w:rPr>
        <w:t xml:space="preserve"> strong production and R&amp;D </w:t>
      </w:r>
      <w:r w:rsidR="00C932EB">
        <w:rPr>
          <w:rFonts w:ascii="Calibri" w:hAnsi="Calibri" w:cs="Calibri"/>
          <w:lang w:val="en-US"/>
        </w:rPr>
        <w:t>roots</w:t>
      </w:r>
      <w:r w:rsidR="00FA6F00" w:rsidRPr="00933407">
        <w:rPr>
          <w:rFonts w:ascii="Calibri" w:hAnsi="Calibri" w:cs="Calibri"/>
          <w:lang w:val="en-US"/>
        </w:rPr>
        <w:t xml:space="preserve"> in China. </w:t>
      </w:r>
    </w:p>
    <w:p w14:paraId="43337ADB" w14:textId="77777777" w:rsidR="000B0A68" w:rsidRDefault="000B0A68" w:rsidP="00FA6F00">
      <w:pPr>
        <w:rPr>
          <w:rFonts w:ascii="Calibri" w:hAnsi="Calibri" w:cs="Calibri"/>
          <w:lang w:val="en-US"/>
        </w:rPr>
      </w:pPr>
    </w:p>
    <w:p w14:paraId="39753194" w14:textId="04000023" w:rsidR="00FA6F00" w:rsidRDefault="005578F3" w:rsidP="00933407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</w:t>
      </w:r>
      <w:r w:rsidR="00FA6F00" w:rsidRPr="00933407">
        <w:rPr>
          <w:rFonts w:ascii="Calibri" w:hAnsi="Calibri" w:cs="Calibri"/>
          <w:lang w:val="en-US"/>
        </w:rPr>
        <w:t xml:space="preserve">entralizing critical international functions in Switzerland will streamline </w:t>
      </w:r>
      <w:r w:rsidR="000538B6">
        <w:rPr>
          <w:rFonts w:ascii="Calibri" w:hAnsi="Calibri" w:cs="Calibri"/>
          <w:lang w:val="en-US"/>
        </w:rPr>
        <w:t xml:space="preserve">the alignment of BGG’s offer </w:t>
      </w:r>
      <w:r w:rsidR="00FA6F00" w:rsidRPr="00933407">
        <w:rPr>
          <w:rFonts w:ascii="Calibri" w:hAnsi="Calibri" w:cs="Calibri"/>
          <w:lang w:val="en-US"/>
        </w:rPr>
        <w:t xml:space="preserve">with </w:t>
      </w:r>
      <w:r w:rsidR="00050771">
        <w:rPr>
          <w:rFonts w:ascii="Calibri" w:hAnsi="Calibri" w:cs="Calibri"/>
          <w:lang w:val="en-US"/>
        </w:rPr>
        <w:t>its customers’ own</w:t>
      </w:r>
      <w:r w:rsidR="00FA6F00" w:rsidRPr="00933407">
        <w:rPr>
          <w:rFonts w:ascii="Calibri" w:hAnsi="Calibri" w:cs="Calibri"/>
          <w:lang w:val="en-US"/>
        </w:rPr>
        <w:t xml:space="preserve"> strategies, meeting their needs more efficiently and enhancing risk mitigation within the global supply chain.</w:t>
      </w:r>
      <w:r w:rsidR="000B0A68">
        <w:rPr>
          <w:rFonts w:ascii="Calibri" w:hAnsi="Calibri" w:cs="Calibri"/>
          <w:lang w:val="en-US"/>
        </w:rPr>
        <w:t xml:space="preserve"> </w:t>
      </w:r>
      <w:r w:rsidR="000B0A68" w:rsidRPr="00933407">
        <w:rPr>
          <w:rFonts w:ascii="Calibri" w:hAnsi="Calibri" w:cs="Calibri"/>
          <w:lang w:val="en-US"/>
        </w:rPr>
        <w:t>Th</w:t>
      </w:r>
      <w:r w:rsidR="000B0A68">
        <w:rPr>
          <w:rFonts w:ascii="Calibri" w:hAnsi="Calibri" w:cs="Calibri"/>
          <w:lang w:val="en-US"/>
        </w:rPr>
        <w:t xml:space="preserve">e </w:t>
      </w:r>
      <w:r w:rsidR="000B0A68" w:rsidRPr="00933407">
        <w:rPr>
          <w:rFonts w:ascii="Calibri" w:hAnsi="Calibri" w:cs="Calibri"/>
          <w:lang w:val="en-US"/>
        </w:rPr>
        <w:t xml:space="preserve">realignment </w:t>
      </w:r>
      <w:r w:rsidR="000B0A68">
        <w:rPr>
          <w:rFonts w:ascii="Calibri" w:hAnsi="Calibri" w:cs="Calibri"/>
          <w:lang w:val="en-US"/>
        </w:rPr>
        <w:t xml:space="preserve">will </w:t>
      </w:r>
      <w:r w:rsidR="000538B6">
        <w:rPr>
          <w:rFonts w:ascii="Calibri" w:hAnsi="Calibri" w:cs="Calibri"/>
          <w:lang w:val="en-US"/>
        </w:rPr>
        <w:t xml:space="preserve">also </w:t>
      </w:r>
      <w:r w:rsidR="000B0A68">
        <w:rPr>
          <w:rFonts w:ascii="Calibri" w:hAnsi="Calibri" w:cs="Calibri"/>
          <w:lang w:val="en-US"/>
        </w:rPr>
        <w:t>leverage</w:t>
      </w:r>
      <w:r w:rsidR="000B0A68" w:rsidRPr="00933407">
        <w:rPr>
          <w:rFonts w:ascii="Calibri" w:hAnsi="Calibri" w:cs="Calibri"/>
          <w:lang w:val="en-US"/>
        </w:rPr>
        <w:t xml:space="preserve"> the </w:t>
      </w:r>
      <w:r w:rsidR="000B0A68">
        <w:rPr>
          <w:rFonts w:ascii="Calibri" w:hAnsi="Calibri" w:cs="Calibri"/>
          <w:lang w:val="en-US"/>
        </w:rPr>
        <w:t>significant</w:t>
      </w:r>
      <w:r w:rsidR="000B0A68" w:rsidRPr="00933407">
        <w:rPr>
          <w:rFonts w:ascii="Calibri" w:hAnsi="Calibri" w:cs="Calibri"/>
          <w:lang w:val="en-US"/>
        </w:rPr>
        <w:t xml:space="preserve"> market opportunities </w:t>
      </w:r>
      <w:r w:rsidR="00DA6C5E">
        <w:rPr>
          <w:rFonts w:ascii="Calibri" w:hAnsi="Calibri" w:cs="Calibri"/>
          <w:lang w:val="en-US"/>
        </w:rPr>
        <w:t xml:space="preserve">that exist </w:t>
      </w:r>
      <w:r w:rsidR="000B0A68" w:rsidRPr="00933407">
        <w:rPr>
          <w:rFonts w:ascii="Calibri" w:hAnsi="Calibri" w:cs="Calibri"/>
          <w:lang w:val="en-US"/>
        </w:rPr>
        <w:t xml:space="preserve">for </w:t>
      </w:r>
      <w:r w:rsidR="000B0A68">
        <w:rPr>
          <w:rFonts w:ascii="Calibri" w:hAnsi="Calibri" w:cs="Calibri"/>
          <w:lang w:val="en-US"/>
        </w:rPr>
        <w:t xml:space="preserve">BGG’s </w:t>
      </w:r>
      <w:r w:rsidR="000B0A68" w:rsidRPr="00933407">
        <w:rPr>
          <w:rFonts w:ascii="Calibri" w:hAnsi="Calibri" w:cs="Calibri"/>
          <w:lang w:val="en-US"/>
        </w:rPr>
        <w:t>innovative technology platforms and diverse product portfolio.</w:t>
      </w:r>
    </w:p>
    <w:p w14:paraId="1CC8F49B" w14:textId="77777777" w:rsidR="00933407" w:rsidRPr="00933407" w:rsidRDefault="00933407" w:rsidP="00933407">
      <w:pPr>
        <w:rPr>
          <w:rFonts w:ascii="Calibri" w:hAnsi="Calibri" w:cs="Calibri"/>
          <w:lang w:val="en-US"/>
        </w:rPr>
      </w:pPr>
    </w:p>
    <w:p w14:paraId="645C948E" w14:textId="4C3D08F0" w:rsidR="00933407" w:rsidRPr="00933407" w:rsidRDefault="00DA6C5E" w:rsidP="00933407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BGG World CEO </w:t>
      </w:r>
      <w:r w:rsidR="00933407" w:rsidRPr="00933407">
        <w:rPr>
          <w:rFonts w:ascii="Calibri" w:hAnsi="Calibri" w:cs="Calibri"/>
          <w:lang w:val="en-US"/>
        </w:rPr>
        <w:t>Jürgen Nelis</w:t>
      </w:r>
      <w:r w:rsidR="0014598B">
        <w:rPr>
          <w:rFonts w:ascii="Calibri" w:hAnsi="Calibri" w:cs="Calibri"/>
          <w:lang w:val="en-US"/>
        </w:rPr>
        <w:t xml:space="preserve"> commented</w:t>
      </w:r>
      <w:r w:rsidR="00933407" w:rsidRPr="00933407">
        <w:rPr>
          <w:rFonts w:ascii="Calibri" w:hAnsi="Calibri" w:cs="Calibri"/>
          <w:lang w:val="en-US"/>
        </w:rPr>
        <w:t>: “</w:t>
      </w:r>
      <w:r w:rsidR="002F25BA">
        <w:rPr>
          <w:rFonts w:ascii="Calibri" w:hAnsi="Calibri" w:cs="Calibri"/>
          <w:lang w:val="en-US"/>
        </w:rPr>
        <w:t>As we</w:t>
      </w:r>
      <w:r w:rsidR="00933407" w:rsidRPr="00933407">
        <w:rPr>
          <w:rFonts w:ascii="Calibri" w:hAnsi="Calibri" w:cs="Calibri"/>
          <w:lang w:val="en-US"/>
        </w:rPr>
        <w:t xml:space="preserve"> internationaliz</w:t>
      </w:r>
      <w:r w:rsidR="002F25BA">
        <w:rPr>
          <w:rFonts w:ascii="Calibri" w:hAnsi="Calibri" w:cs="Calibri"/>
          <w:lang w:val="en-US"/>
        </w:rPr>
        <w:t>e</w:t>
      </w:r>
      <w:r w:rsidR="00933407" w:rsidRPr="00933407">
        <w:rPr>
          <w:rFonts w:ascii="Calibri" w:hAnsi="Calibri" w:cs="Calibri"/>
          <w:lang w:val="en-US"/>
        </w:rPr>
        <w:t xml:space="preserve"> our organizational structure and operating model</w:t>
      </w:r>
      <w:r w:rsidR="002F25BA">
        <w:rPr>
          <w:rFonts w:ascii="Calibri" w:hAnsi="Calibri" w:cs="Calibri"/>
          <w:lang w:val="en-US"/>
        </w:rPr>
        <w:t xml:space="preserve">, we will be </w:t>
      </w:r>
      <w:r w:rsidR="002F25BA" w:rsidRPr="00933407">
        <w:rPr>
          <w:rFonts w:ascii="Calibri" w:hAnsi="Calibri" w:cs="Calibri"/>
          <w:lang w:val="en-US"/>
        </w:rPr>
        <w:t xml:space="preserve">investing </w:t>
      </w:r>
      <w:r w:rsidR="002F25BA">
        <w:rPr>
          <w:rFonts w:ascii="Calibri" w:hAnsi="Calibri" w:cs="Calibri"/>
          <w:lang w:val="en-US"/>
        </w:rPr>
        <w:t xml:space="preserve">heavily </w:t>
      </w:r>
      <w:r w:rsidR="002F25BA" w:rsidRPr="00933407">
        <w:rPr>
          <w:rFonts w:ascii="Calibri" w:hAnsi="Calibri" w:cs="Calibri"/>
          <w:lang w:val="en-US"/>
        </w:rPr>
        <w:t xml:space="preserve">in our </w:t>
      </w:r>
      <w:r w:rsidR="002F25BA">
        <w:rPr>
          <w:rFonts w:ascii="Calibri" w:hAnsi="Calibri" w:cs="Calibri"/>
          <w:lang w:val="en-US"/>
        </w:rPr>
        <w:t>c</w:t>
      </w:r>
      <w:r w:rsidR="002F25BA" w:rsidRPr="00933407">
        <w:rPr>
          <w:rFonts w:ascii="Calibri" w:hAnsi="Calibri" w:cs="Calibri"/>
          <w:lang w:val="en-US"/>
        </w:rPr>
        <w:t xml:space="preserve">ommercial </w:t>
      </w:r>
      <w:r w:rsidR="002F25BA">
        <w:rPr>
          <w:rFonts w:ascii="Calibri" w:hAnsi="Calibri" w:cs="Calibri"/>
          <w:lang w:val="en-US"/>
        </w:rPr>
        <w:t>o</w:t>
      </w:r>
      <w:r w:rsidR="002F25BA" w:rsidRPr="00933407">
        <w:rPr>
          <w:rFonts w:ascii="Calibri" w:hAnsi="Calibri" w:cs="Calibri"/>
          <w:lang w:val="en-US"/>
        </w:rPr>
        <w:t>rganization</w:t>
      </w:r>
      <w:r w:rsidR="002F25BA">
        <w:rPr>
          <w:rFonts w:ascii="Calibri" w:hAnsi="Calibri" w:cs="Calibri"/>
          <w:lang w:val="en-US"/>
        </w:rPr>
        <w:t xml:space="preserve">. </w:t>
      </w:r>
      <w:r w:rsidR="002F25BA" w:rsidRPr="00933407">
        <w:rPr>
          <w:rFonts w:ascii="Calibri" w:hAnsi="Calibri" w:cs="Calibri"/>
          <w:lang w:val="en-US"/>
        </w:rPr>
        <w:t>We are currently hiring several sales managers in Europe and the US, and by doing so we will more than double our customer-facing resources in these key markets.</w:t>
      </w:r>
      <w:r w:rsidR="002F25BA">
        <w:rPr>
          <w:rFonts w:ascii="Calibri" w:hAnsi="Calibri" w:cs="Calibri"/>
          <w:lang w:val="en-US"/>
        </w:rPr>
        <w:t xml:space="preserve"> At the same time, BGG will </w:t>
      </w:r>
      <w:r w:rsidR="00933407" w:rsidRPr="00933407">
        <w:rPr>
          <w:rFonts w:ascii="Calibri" w:hAnsi="Calibri" w:cs="Calibri"/>
          <w:lang w:val="en-US"/>
        </w:rPr>
        <w:t>continu</w:t>
      </w:r>
      <w:r w:rsidR="002F25BA">
        <w:rPr>
          <w:rFonts w:ascii="Calibri" w:hAnsi="Calibri" w:cs="Calibri"/>
          <w:lang w:val="en-US"/>
        </w:rPr>
        <w:t>e</w:t>
      </w:r>
      <w:r w:rsidR="00933407" w:rsidRPr="00933407">
        <w:rPr>
          <w:rFonts w:ascii="Calibri" w:hAnsi="Calibri" w:cs="Calibri"/>
          <w:lang w:val="en-US"/>
        </w:rPr>
        <w:t xml:space="preserve"> to invest in</w:t>
      </w:r>
      <w:r w:rsidR="002F25BA">
        <w:rPr>
          <w:rFonts w:ascii="Calibri" w:hAnsi="Calibri" w:cs="Calibri"/>
          <w:lang w:val="en-US"/>
        </w:rPr>
        <w:t xml:space="preserve"> its</w:t>
      </w:r>
      <w:r w:rsidR="00173473">
        <w:rPr>
          <w:rFonts w:ascii="Calibri" w:hAnsi="Calibri" w:cs="Calibri"/>
          <w:lang w:val="en-US"/>
        </w:rPr>
        <w:t xml:space="preserve"> </w:t>
      </w:r>
      <w:r w:rsidR="00933407" w:rsidRPr="00933407">
        <w:rPr>
          <w:rFonts w:ascii="Calibri" w:hAnsi="Calibri" w:cs="Calibri"/>
          <w:lang w:val="en-US"/>
        </w:rPr>
        <w:t xml:space="preserve">asset base and </w:t>
      </w:r>
      <w:r w:rsidR="00173473">
        <w:rPr>
          <w:rFonts w:ascii="Calibri" w:hAnsi="Calibri" w:cs="Calibri"/>
          <w:lang w:val="en-US"/>
        </w:rPr>
        <w:t xml:space="preserve">in </w:t>
      </w:r>
      <w:r w:rsidR="00933407" w:rsidRPr="00933407">
        <w:rPr>
          <w:rFonts w:ascii="Calibri" w:hAnsi="Calibri" w:cs="Calibri"/>
          <w:lang w:val="en-US"/>
        </w:rPr>
        <w:t xml:space="preserve">human clinical trials for </w:t>
      </w:r>
      <w:r w:rsidR="00173473">
        <w:rPr>
          <w:rFonts w:ascii="Calibri" w:hAnsi="Calibri" w:cs="Calibri"/>
          <w:lang w:val="en-US"/>
        </w:rPr>
        <w:t>its</w:t>
      </w:r>
      <w:r w:rsidR="00933407" w:rsidRPr="00933407">
        <w:rPr>
          <w:rFonts w:ascii="Calibri" w:hAnsi="Calibri" w:cs="Calibri"/>
          <w:lang w:val="en-US"/>
        </w:rPr>
        <w:t xml:space="preserve"> core products</w:t>
      </w:r>
      <w:r w:rsidR="002F25BA">
        <w:rPr>
          <w:rFonts w:ascii="Calibri" w:hAnsi="Calibri" w:cs="Calibri"/>
          <w:lang w:val="en-US"/>
        </w:rPr>
        <w:t>.”</w:t>
      </w:r>
    </w:p>
    <w:p w14:paraId="4EBBF8E8" w14:textId="77777777" w:rsidR="00933407" w:rsidRPr="00933407" w:rsidRDefault="00933407" w:rsidP="00933407">
      <w:pPr>
        <w:rPr>
          <w:rFonts w:ascii="Calibri" w:hAnsi="Calibri" w:cs="Calibri"/>
          <w:lang w:val="en-US"/>
        </w:rPr>
      </w:pPr>
    </w:p>
    <w:p w14:paraId="1C48B6A6" w14:textId="4088CAC3" w:rsidR="00933407" w:rsidRPr="00933407" w:rsidRDefault="00933407" w:rsidP="00933407">
      <w:pPr>
        <w:rPr>
          <w:rFonts w:ascii="Calibri" w:hAnsi="Calibri" w:cs="Calibri"/>
          <w:lang w:val="en-US"/>
        </w:rPr>
      </w:pPr>
      <w:proofErr w:type="spellStart"/>
      <w:r w:rsidRPr="00933407">
        <w:rPr>
          <w:rFonts w:ascii="Calibri" w:hAnsi="Calibri" w:cs="Calibri"/>
          <w:lang w:val="en-US"/>
        </w:rPr>
        <w:t>Mr</w:t>
      </w:r>
      <w:proofErr w:type="spellEnd"/>
      <w:r w:rsidRPr="00933407">
        <w:rPr>
          <w:rFonts w:ascii="Calibri" w:hAnsi="Calibri" w:cs="Calibri"/>
          <w:lang w:val="en-US"/>
        </w:rPr>
        <w:t xml:space="preserve"> </w:t>
      </w:r>
      <w:proofErr w:type="spellStart"/>
      <w:r w:rsidRPr="00933407">
        <w:rPr>
          <w:rFonts w:ascii="Calibri" w:hAnsi="Calibri" w:cs="Calibri"/>
          <w:lang w:val="en-US"/>
        </w:rPr>
        <w:t>Chunhua</w:t>
      </w:r>
      <w:proofErr w:type="spellEnd"/>
      <w:r w:rsidRPr="00933407">
        <w:rPr>
          <w:rFonts w:ascii="Calibri" w:hAnsi="Calibri" w:cs="Calibri"/>
          <w:lang w:val="en-US"/>
        </w:rPr>
        <w:t xml:space="preserve"> Li, the founder and principal shareholder of BGG, </w:t>
      </w:r>
      <w:r w:rsidR="0014598B">
        <w:rPr>
          <w:rFonts w:ascii="Calibri" w:hAnsi="Calibri" w:cs="Calibri"/>
          <w:lang w:val="en-US"/>
        </w:rPr>
        <w:t>added:</w:t>
      </w:r>
      <w:r w:rsidRPr="00933407">
        <w:rPr>
          <w:rFonts w:ascii="Calibri" w:hAnsi="Calibri" w:cs="Calibri"/>
          <w:lang w:val="en-US"/>
        </w:rPr>
        <w:t xml:space="preserve"> “We strongly believe that our </w:t>
      </w:r>
      <w:r w:rsidR="0014598B">
        <w:rPr>
          <w:rFonts w:ascii="Calibri" w:hAnsi="Calibri" w:cs="Calibri"/>
          <w:lang w:val="en-US"/>
        </w:rPr>
        <w:t>three</w:t>
      </w:r>
      <w:r w:rsidRPr="00933407">
        <w:rPr>
          <w:rFonts w:ascii="Calibri" w:hAnsi="Calibri" w:cs="Calibri"/>
          <w:lang w:val="en-US"/>
        </w:rPr>
        <w:t xml:space="preserve"> leading technology platforms</w:t>
      </w:r>
      <w:r w:rsidR="0014598B">
        <w:rPr>
          <w:rFonts w:ascii="Calibri" w:hAnsi="Calibri" w:cs="Calibri"/>
          <w:lang w:val="en-US"/>
        </w:rPr>
        <w:t xml:space="preserve"> –</w:t>
      </w:r>
      <w:r w:rsidRPr="00933407">
        <w:rPr>
          <w:rFonts w:ascii="Calibri" w:hAnsi="Calibri" w:cs="Calibri"/>
          <w:lang w:val="en-US"/>
        </w:rPr>
        <w:t xml:space="preserve"> botanical extraction, enzymatic conversion, and micro-algae farming</w:t>
      </w:r>
      <w:r w:rsidR="0014598B">
        <w:rPr>
          <w:rFonts w:ascii="Calibri" w:hAnsi="Calibri" w:cs="Calibri"/>
          <w:lang w:val="en-US"/>
        </w:rPr>
        <w:t xml:space="preserve"> – </w:t>
      </w:r>
      <w:r w:rsidRPr="00933407">
        <w:rPr>
          <w:rFonts w:ascii="Calibri" w:hAnsi="Calibri" w:cs="Calibri"/>
          <w:lang w:val="en-US"/>
        </w:rPr>
        <w:t xml:space="preserve">combined with continuous investment in clinical trials, will provide our customers with </w:t>
      </w:r>
      <w:r w:rsidR="00DA447B">
        <w:rPr>
          <w:rFonts w:ascii="Calibri" w:hAnsi="Calibri" w:cs="Calibri"/>
          <w:lang w:val="en-US"/>
        </w:rPr>
        <w:t>high-value</w:t>
      </w:r>
      <w:r w:rsidR="00611515">
        <w:rPr>
          <w:rFonts w:ascii="Calibri" w:hAnsi="Calibri" w:cs="Calibri"/>
          <w:lang w:val="en-US"/>
        </w:rPr>
        <w:t>, s</w:t>
      </w:r>
      <w:r w:rsidR="00DA447B">
        <w:rPr>
          <w:rFonts w:ascii="Calibri" w:hAnsi="Calibri" w:cs="Calibri"/>
          <w:lang w:val="en-US"/>
        </w:rPr>
        <w:t>ustainable</w:t>
      </w:r>
      <w:r w:rsidRPr="00933407">
        <w:rPr>
          <w:rFonts w:ascii="Calibri" w:hAnsi="Calibri" w:cs="Calibri"/>
          <w:lang w:val="en-US"/>
        </w:rPr>
        <w:t xml:space="preserve"> business potential for the </w:t>
      </w:r>
      <w:r w:rsidR="00611515">
        <w:rPr>
          <w:rFonts w:ascii="Calibri" w:hAnsi="Calibri" w:cs="Calibri"/>
          <w:lang w:val="en-US"/>
        </w:rPr>
        <w:t xml:space="preserve">long-term </w:t>
      </w:r>
      <w:r w:rsidRPr="00933407">
        <w:rPr>
          <w:rFonts w:ascii="Calibri" w:hAnsi="Calibri" w:cs="Calibri"/>
          <w:lang w:val="en-US"/>
        </w:rPr>
        <w:t>future.”</w:t>
      </w:r>
    </w:p>
    <w:p w14:paraId="2C93B408" w14:textId="77777777" w:rsidR="00933407" w:rsidRPr="00933407" w:rsidRDefault="00933407" w:rsidP="00933407">
      <w:pPr>
        <w:rPr>
          <w:rFonts w:ascii="Calibri" w:hAnsi="Calibri" w:cs="Calibri"/>
          <w:lang w:val="en-US"/>
        </w:rPr>
      </w:pPr>
    </w:p>
    <w:p w14:paraId="396E5373" w14:textId="6AE2F6E4" w:rsidR="00933407" w:rsidRDefault="00933407" w:rsidP="00933407">
      <w:pPr>
        <w:rPr>
          <w:rFonts w:ascii="Calibri" w:hAnsi="Calibri" w:cs="Calibri"/>
          <w:lang w:val="en-US"/>
        </w:rPr>
      </w:pPr>
      <w:proofErr w:type="spellStart"/>
      <w:r w:rsidRPr="00933407">
        <w:rPr>
          <w:rFonts w:ascii="Calibri" w:hAnsi="Calibri" w:cs="Calibri"/>
          <w:lang w:val="en-US"/>
        </w:rPr>
        <w:t>Mr</w:t>
      </w:r>
      <w:proofErr w:type="spellEnd"/>
      <w:r w:rsidRPr="00933407">
        <w:rPr>
          <w:rFonts w:ascii="Calibri" w:hAnsi="Calibri" w:cs="Calibri"/>
          <w:lang w:val="en-US"/>
        </w:rPr>
        <w:t xml:space="preserve"> </w:t>
      </w:r>
      <w:proofErr w:type="spellStart"/>
      <w:r w:rsidRPr="00933407">
        <w:rPr>
          <w:rFonts w:ascii="Calibri" w:hAnsi="Calibri" w:cs="Calibri"/>
          <w:lang w:val="en-US"/>
        </w:rPr>
        <w:t>Kun</w:t>
      </w:r>
      <w:proofErr w:type="spellEnd"/>
      <w:r w:rsidRPr="00933407">
        <w:rPr>
          <w:rFonts w:ascii="Calibri" w:hAnsi="Calibri" w:cs="Calibri"/>
          <w:lang w:val="en-US"/>
        </w:rPr>
        <w:t xml:space="preserve"> Li, a major shareholder and the son of </w:t>
      </w:r>
      <w:proofErr w:type="spellStart"/>
      <w:r w:rsidRPr="00933407">
        <w:rPr>
          <w:rFonts w:ascii="Calibri" w:hAnsi="Calibri" w:cs="Calibri"/>
          <w:lang w:val="en-US"/>
        </w:rPr>
        <w:t>Mr</w:t>
      </w:r>
      <w:proofErr w:type="spellEnd"/>
      <w:r w:rsidR="00B0456F">
        <w:rPr>
          <w:rFonts w:ascii="Calibri" w:hAnsi="Calibri" w:cs="Calibri"/>
          <w:lang w:val="en-US"/>
        </w:rPr>
        <w:t xml:space="preserve"> </w:t>
      </w:r>
      <w:proofErr w:type="spellStart"/>
      <w:r w:rsidRPr="00933407">
        <w:rPr>
          <w:rFonts w:ascii="Calibri" w:hAnsi="Calibri" w:cs="Calibri"/>
          <w:lang w:val="en-US"/>
        </w:rPr>
        <w:t>Chunhua</w:t>
      </w:r>
      <w:proofErr w:type="spellEnd"/>
      <w:r w:rsidRPr="00933407">
        <w:rPr>
          <w:rFonts w:ascii="Calibri" w:hAnsi="Calibri" w:cs="Calibri"/>
          <w:lang w:val="en-US"/>
        </w:rPr>
        <w:t xml:space="preserve"> Li, shared </w:t>
      </w:r>
      <w:r w:rsidR="00B0456F">
        <w:rPr>
          <w:rFonts w:ascii="Calibri" w:hAnsi="Calibri" w:cs="Calibri"/>
          <w:lang w:val="en-US"/>
        </w:rPr>
        <w:t>t</w:t>
      </w:r>
      <w:r w:rsidRPr="00933407">
        <w:rPr>
          <w:rFonts w:ascii="Calibri" w:hAnsi="Calibri" w:cs="Calibri"/>
          <w:lang w:val="en-US"/>
        </w:rPr>
        <w:t>his enthusiasm for BGG</w:t>
      </w:r>
      <w:r w:rsidR="00E70474">
        <w:rPr>
          <w:rFonts w:ascii="Calibri" w:hAnsi="Calibri" w:cs="Calibri"/>
          <w:lang w:val="en-US"/>
        </w:rPr>
        <w:t>’</w:t>
      </w:r>
      <w:r w:rsidRPr="00933407">
        <w:rPr>
          <w:rFonts w:ascii="Calibri" w:hAnsi="Calibri" w:cs="Calibri"/>
          <w:lang w:val="en-US"/>
        </w:rPr>
        <w:t>s trajectory</w:t>
      </w:r>
      <w:r w:rsidR="0014598B">
        <w:rPr>
          <w:rFonts w:ascii="Calibri" w:hAnsi="Calibri" w:cs="Calibri"/>
          <w:lang w:val="en-US"/>
        </w:rPr>
        <w:t xml:space="preserve">. </w:t>
      </w:r>
      <w:r w:rsidRPr="00933407">
        <w:rPr>
          <w:rFonts w:ascii="Calibri" w:hAnsi="Calibri" w:cs="Calibri"/>
          <w:lang w:val="en-US"/>
        </w:rPr>
        <w:t xml:space="preserve">“We are excited to take this logical next step to become the leading global </w:t>
      </w:r>
      <w:r w:rsidRPr="00933407">
        <w:rPr>
          <w:rFonts w:ascii="Calibri" w:hAnsi="Calibri" w:cs="Calibri"/>
          <w:lang w:val="en-US"/>
        </w:rPr>
        <w:lastRenderedPageBreak/>
        <w:t xml:space="preserve">producers of innovative natural ingredients that support human health </w:t>
      </w:r>
      <w:r w:rsidR="00B0456F">
        <w:rPr>
          <w:rFonts w:ascii="Calibri" w:hAnsi="Calibri" w:cs="Calibri"/>
          <w:lang w:val="en-US"/>
        </w:rPr>
        <w:t>and</w:t>
      </w:r>
      <w:r w:rsidRPr="00933407">
        <w:rPr>
          <w:rFonts w:ascii="Calibri" w:hAnsi="Calibri" w:cs="Calibri"/>
          <w:lang w:val="en-US"/>
        </w:rPr>
        <w:t xml:space="preserve"> wellbeing</w:t>
      </w:r>
      <w:r w:rsidR="0014598B">
        <w:rPr>
          <w:rFonts w:ascii="Calibri" w:hAnsi="Calibri" w:cs="Calibri"/>
          <w:lang w:val="en-US"/>
        </w:rPr>
        <w:t>,</w:t>
      </w:r>
      <w:r w:rsidRPr="00933407">
        <w:rPr>
          <w:rFonts w:ascii="Calibri" w:hAnsi="Calibri" w:cs="Calibri"/>
          <w:lang w:val="en-US"/>
        </w:rPr>
        <w:t>”</w:t>
      </w:r>
      <w:r w:rsidR="0014598B">
        <w:rPr>
          <w:rFonts w:ascii="Calibri" w:hAnsi="Calibri" w:cs="Calibri"/>
          <w:lang w:val="en-US"/>
        </w:rPr>
        <w:t xml:space="preserve"> he said.</w:t>
      </w:r>
    </w:p>
    <w:p w14:paraId="73BC1D2D" w14:textId="77777777" w:rsidR="00150C24" w:rsidRDefault="00150C24" w:rsidP="00933407">
      <w:pPr>
        <w:rPr>
          <w:rFonts w:ascii="Calibri" w:hAnsi="Calibri" w:cs="Calibri"/>
          <w:lang w:val="en-US"/>
        </w:rPr>
      </w:pPr>
    </w:p>
    <w:p w14:paraId="3F7EA1EC" w14:textId="17FDD6B6" w:rsidR="00150C24" w:rsidRPr="00933407" w:rsidRDefault="00150C24" w:rsidP="00933407">
      <w:pPr>
        <w:rPr>
          <w:rFonts w:ascii="Calibri" w:hAnsi="Calibri" w:cs="Calibri"/>
          <w:lang w:val="en-US"/>
        </w:rPr>
      </w:pPr>
      <w:r w:rsidRPr="00A37E70">
        <w:rPr>
          <w:rFonts w:ascii="Calibri" w:hAnsi="Calibri" w:cs="Calibri"/>
          <w:lang w:val="en-US"/>
        </w:rPr>
        <w:t>Global Commercial Director</w:t>
      </w:r>
      <w:r>
        <w:rPr>
          <w:rFonts w:ascii="Calibri" w:hAnsi="Calibri" w:cs="Calibri"/>
          <w:lang w:val="en-US"/>
        </w:rPr>
        <w:t xml:space="preserve"> Thomas Adler said: “</w:t>
      </w:r>
      <w:r w:rsidRPr="00933407">
        <w:rPr>
          <w:rFonts w:ascii="Calibri" w:hAnsi="Calibri" w:cs="Calibri"/>
          <w:lang w:val="en-US"/>
        </w:rPr>
        <w:t>This strategic overhaul underscores BGG World’s commitment to excellence, innovation, and global leadership in the natural ingredients sector, promising a future of sustained growth and international success.</w:t>
      </w:r>
      <w:r>
        <w:rPr>
          <w:rFonts w:ascii="Calibri" w:hAnsi="Calibri" w:cs="Calibri"/>
          <w:lang w:val="en-US"/>
        </w:rPr>
        <w:t>”</w:t>
      </w:r>
    </w:p>
    <w:p w14:paraId="588433A0" w14:textId="77777777" w:rsidR="00933407" w:rsidRPr="00933407" w:rsidRDefault="00933407" w:rsidP="00933407">
      <w:pPr>
        <w:rPr>
          <w:rFonts w:ascii="Calibri" w:hAnsi="Calibri" w:cs="Calibri"/>
          <w:lang w:val="en-US"/>
        </w:rPr>
      </w:pPr>
    </w:p>
    <w:p w14:paraId="62BD5A96" w14:textId="3466320C" w:rsidR="00933407" w:rsidRDefault="00933407" w:rsidP="00933407">
      <w:pPr>
        <w:rPr>
          <w:rFonts w:ascii="Calibri" w:hAnsi="Calibri" w:cs="Calibri"/>
          <w:lang w:val="en-US"/>
        </w:rPr>
      </w:pPr>
      <w:r w:rsidRPr="00933407">
        <w:rPr>
          <w:rFonts w:ascii="Calibri" w:hAnsi="Calibri" w:cs="Calibri"/>
          <w:lang w:val="en-US"/>
        </w:rPr>
        <w:t xml:space="preserve">In line with its aggressive growth strategy, BGG World </w:t>
      </w:r>
      <w:r w:rsidR="0014598B">
        <w:rPr>
          <w:rFonts w:ascii="Calibri" w:hAnsi="Calibri" w:cs="Calibri"/>
          <w:lang w:val="en-US"/>
        </w:rPr>
        <w:t xml:space="preserve">has </w:t>
      </w:r>
      <w:r w:rsidRPr="00933407">
        <w:rPr>
          <w:rFonts w:ascii="Calibri" w:hAnsi="Calibri" w:cs="Calibri"/>
          <w:lang w:val="en-US"/>
        </w:rPr>
        <w:t>also announce</w:t>
      </w:r>
      <w:r w:rsidR="001C5D47">
        <w:rPr>
          <w:rFonts w:ascii="Calibri" w:hAnsi="Calibri" w:cs="Calibri"/>
          <w:lang w:val="en-US"/>
        </w:rPr>
        <w:t>d</w:t>
      </w:r>
      <w:r w:rsidRPr="00933407">
        <w:rPr>
          <w:rFonts w:ascii="Calibri" w:hAnsi="Calibri" w:cs="Calibri"/>
          <w:lang w:val="en-US"/>
        </w:rPr>
        <w:t xml:space="preserve"> plans to diversify into the food ingredient</w:t>
      </w:r>
      <w:r w:rsidR="0014598B">
        <w:rPr>
          <w:rFonts w:ascii="Calibri" w:hAnsi="Calibri" w:cs="Calibri"/>
          <w:lang w:val="en-US"/>
        </w:rPr>
        <w:t>s</w:t>
      </w:r>
      <w:r w:rsidRPr="00933407">
        <w:rPr>
          <w:rFonts w:ascii="Calibri" w:hAnsi="Calibri" w:cs="Calibri"/>
          <w:lang w:val="en-US"/>
        </w:rPr>
        <w:t xml:space="preserve"> sector, </w:t>
      </w:r>
      <w:r w:rsidR="001C5D47">
        <w:rPr>
          <w:rFonts w:ascii="Calibri" w:hAnsi="Calibri" w:cs="Calibri"/>
          <w:lang w:val="en-US"/>
        </w:rPr>
        <w:t>beginning</w:t>
      </w:r>
      <w:r w:rsidRPr="00933407">
        <w:rPr>
          <w:rFonts w:ascii="Calibri" w:hAnsi="Calibri" w:cs="Calibri"/>
          <w:lang w:val="en-US"/>
        </w:rPr>
        <w:t xml:space="preserve"> with </w:t>
      </w:r>
      <w:r w:rsidR="00F155C3">
        <w:rPr>
          <w:rFonts w:ascii="Calibri" w:hAnsi="Calibri" w:cs="Calibri"/>
          <w:lang w:val="en-US"/>
        </w:rPr>
        <w:t>BGG’s</w:t>
      </w:r>
      <w:r w:rsidRPr="00933407">
        <w:rPr>
          <w:rFonts w:ascii="Calibri" w:hAnsi="Calibri" w:cs="Calibri"/>
          <w:lang w:val="en-US"/>
        </w:rPr>
        <w:t xml:space="preserve"> </w:t>
      </w:r>
      <w:r w:rsidR="001C5D47">
        <w:rPr>
          <w:rFonts w:ascii="Calibri" w:hAnsi="Calibri" w:cs="Calibri"/>
          <w:lang w:val="en-US"/>
        </w:rPr>
        <w:t>existing</w:t>
      </w:r>
      <w:r w:rsidRPr="00933407">
        <w:rPr>
          <w:rFonts w:ascii="Calibri" w:hAnsi="Calibri" w:cs="Calibri"/>
          <w:lang w:val="en-US"/>
        </w:rPr>
        <w:t xml:space="preserve"> </w:t>
      </w:r>
      <w:r w:rsidR="001C5D47">
        <w:rPr>
          <w:rFonts w:ascii="Calibri" w:hAnsi="Calibri" w:cs="Calibri"/>
          <w:lang w:val="en-US"/>
        </w:rPr>
        <w:t>s</w:t>
      </w:r>
      <w:r w:rsidRPr="00933407">
        <w:rPr>
          <w:rFonts w:ascii="Calibri" w:hAnsi="Calibri" w:cs="Calibri"/>
          <w:lang w:val="en-US"/>
        </w:rPr>
        <w:t xml:space="preserve">tevia and </w:t>
      </w:r>
      <w:r w:rsidR="001C5D47">
        <w:rPr>
          <w:rFonts w:ascii="Calibri" w:hAnsi="Calibri" w:cs="Calibri"/>
          <w:lang w:val="en-US"/>
        </w:rPr>
        <w:t>l</w:t>
      </w:r>
      <w:r w:rsidRPr="00933407">
        <w:rPr>
          <w:rFonts w:ascii="Calibri" w:hAnsi="Calibri" w:cs="Calibri"/>
          <w:lang w:val="en-US"/>
        </w:rPr>
        <w:t xml:space="preserve">icorice </w:t>
      </w:r>
      <w:r w:rsidR="001C5D47">
        <w:rPr>
          <w:rFonts w:ascii="Calibri" w:hAnsi="Calibri" w:cs="Calibri"/>
          <w:lang w:val="en-US"/>
        </w:rPr>
        <w:t xml:space="preserve">extract </w:t>
      </w:r>
      <w:r w:rsidRPr="00933407">
        <w:rPr>
          <w:rFonts w:ascii="Calibri" w:hAnsi="Calibri" w:cs="Calibri"/>
          <w:lang w:val="en-US"/>
        </w:rPr>
        <w:t xml:space="preserve">solutions. The company </w:t>
      </w:r>
      <w:r w:rsidR="00922210">
        <w:rPr>
          <w:rFonts w:ascii="Calibri" w:hAnsi="Calibri" w:cs="Calibri"/>
          <w:lang w:val="en-US"/>
        </w:rPr>
        <w:t xml:space="preserve">intends to </w:t>
      </w:r>
      <w:r w:rsidRPr="00933407">
        <w:rPr>
          <w:rFonts w:ascii="Calibri" w:hAnsi="Calibri" w:cs="Calibri"/>
          <w:lang w:val="en-US"/>
        </w:rPr>
        <w:t xml:space="preserve">broaden its product offerings </w:t>
      </w:r>
      <w:r w:rsidR="00922210">
        <w:rPr>
          <w:rFonts w:ascii="Calibri" w:hAnsi="Calibri" w:cs="Calibri"/>
          <w:lang w:val="en-US"/>
        </w:rPr>
        <w:t xml:space="preserve">further </w:t>
      </w:r>
      <w:r w:rsidRPr="00933407">
        <w:rPr>
          <w:rFonts w:ascii="Calibri" w:hAnsi="Calibri" w:cs="Calibri"/>
          <w:lang w:val="en-US"/>
        </w:rPr>
        <w:t>in the coming years, reinforcing its commitment to innovation in dietary supplements, cosmetics, and food ingredients.</w:t>
      </w:r>
    </w:p>
    <w:p w14:paraId="03B5DB30" w14:textId="77777777" w:rsidR="008E3873" w:rsidRDefault="008E3873" w:rsidP="00933407">
      <w:pPr>
        <w:rPr>
          <w:rFonts w:ascii="Calibri" w:hAnsi="Calibri" w:cs="Calibri"/>
          <w:lang w:val="en-US"/>
        </w:rPr>
      </w:pPr>
    </w:p>
    <w:p w14:paraId="77CABD64" w14:textId="5D44C113" w:rsidR="008E3873" w:rsidRPr="008E3873" w:rsidRDefault="008E3873" w:rsidP="00933407">
      <w:pPr>
        <w:rPr>
          <w:rFonts w:ascii="Calibri" w:hAnsi="Calibri" w:cs="Calibri"/>
          <w:b/>
          <w:bCs/>
          <w:lang w:val="en-US"/>
        </w:rPr>
      </w:pPr>
      <w:r w:rsidRPr="008E3873">
        <w:rPr>
          <w:rFonts w:ascii="Calibri" w:hAnsi="Calibri" w:cs="Calibri"/>
          <w:b/>
          <w:bCs/>
          <w:lang w:val="en-US"/>
        </w:rPr>
        <w:t>For more information, please contact:</w:t>
      </w:r>
    </w:p>
    <w:p w14:paraId="41BB9272" w14:textId="461D12E8" w:rsidR="008E3873" w:rsidRDefault="008E3873" w:rsidP="00933407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Richard Clarke, Ingredient Communications</w:t>
      </w:r>
    </w:p>
    <w:p w14:paraId="003684AF" w14:textId="5CFE791B" w:rsidR="008E3873" w:rsidRPr="00933407" w:rsidRDefault="008E3873" w:rsidP="00933407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richard@ingredientcommunications.com</w:t>
      </w:r>
    </w:p>
    <w:p w14:paraId="63009B43" w14:textId="77777777" w:rsidR="005874DB" w:rsidRPr="005874DB" w:rsidRDefault="005874DB" w:rsidP="005874DB">
      <w:pPr>
        <w:rPr>
          <w:rFonts w:ascii="Calibri" w:hAnsi="Calibri" w:cs="Calibri"/>
          <w:lang w:val="en-US"/>
        </w:rPr>
      </w:pPr>
    </w:p>
    <w:p w14:paraId="1D552CFE" w14:textId="62881878" w:rsidR="005874DB" w:rsidRPr="005874DB" w:rsidRDefault="005874DB" w:rsidP="005874DB">
      <w:pPr>
        <w:rPr>
          <w:rFonts w:ascii="Calibri" w:hAnsi="Calibri" w:cs="Calibri"/>
          <w:b/>
          <w:bCs/>
          <w:lang w:val="en-US"/>
        </w:rPr>
      </w:pPr>
      <w:r w:rsidRPr="005874DB">
        <w:rPr>
          <w:rFonts w:ascii="Calibri" w:hAnsi="Calibri" w:cs="Calibri"/>
          <w:b/>
          <w:bCs/>
          <w:lang w:val="en-US"/>
        </w:rPr>
        <w:t>About BGG</w:t>
      </w:r>
    </w:p>
    <w:p w14:paraId="411C9171" w14:textId="6149FC4F" w:rsidR="00130D57" w:rsidRPr="00130D57" w:rsidRDefault="005874DB" w:rsidP="00130D57">
      <w:pPr>
        <w:rPr>
          <w:rFonts w:ascii="Calibri" w:hAnsi="Calibri" w:cs="Calibri"/>
          <w:lang w:val="en-US"/>
        </w:rPr>
      </w:pPr>
      <w:r w:rsidRPr="005874DB">
        <w:rPr>
          <w:rFonts w:ascii="Calibri" w:hAnsi="Calibri" w:cs="Calibri"/>
          <w:lang w:val="en-US"/>
        </w:rPr>
        <w:t xml:space="preserve">Established in 1995, BGG </w:t>
      </w:r>
      <w:r>
        <w:rPr>
          <w:rFonts w:ascii="Calibri" w:hAnsi="Calibri" w:cs="Calibri"/>
          <w:lang w:val="en-US"/>
        </w:rPr>
        <w:t>is</w:t>
      </w:r>
      <w:r w:rsidRPr="005874DB">
        <w:rPr>
          <w:rFonts w:ascii="Calibri" w:hAnsi="Calibri" w:cs="Calibri"/>
          <w:lang w:val="en-US"/>
        </w:rPr>
        <w:t xml:space="preserve"> a </w:t>
      </w:r>
      <w:r w:rsidR="0054240B">
        <w:rPr>
          <w:rFonts w:ascii="Calibri" w:hAnsi="Calibri" w:cs="Calibri"/>
          <w:lang w:val="en-US"/>
        </w:rPr>
        <w:t>global leader</w:t>
      </w:r>
      <w:r w:rsidRPr="005874DB">
        <w:rPr>
          <w:rFonts w:ascii="Calibri" w:hAnsi="Calibri" w:cs="Calibri"/>
          <w:lang w:val="en-US"/>
        </w:rPr>
        <w:t xml:space="preserve"> in the </w:t>
      </w:r>
      <w:r>
        <w:rPr>
          <w:rFonts w:ascii="Calibri" w:hAnsi="Calibri" w:cs="Calibri"/>
          <w:lang w:val="en-US"/>
        </w:rPr>
        <w:t>procurement and production of</w:t>
      </w:r>
      <w:r w:rsidRPr="005874DB">
        <w:rPr>
          <w:rFonts w:ascii="Calibri" w:hAnsi="Calibri" w:cs="Calibri"/>
          <w:lang w:val="en-US"/>
        </w:rPr>
        <w:t xml:space="preserve"> clinically</w:t>
      </w:r>
      <w:r>
        <w:rPr>
          <w:rFonts w:ascii="Calibri" w:hAnsi="Calibri" w:cs="Calibri"/>
          <w:lang w:val="en-US"/>
        </w:rPr>
        <w:t xml:space="preserve"> </w:t>
      </w:r>
      <w:r w:rsidR="00130D57">
        <w:rPr>
          <w:rFonts w:ascii="Calibri" w:hAnsi="Calibri" w:cs="Calibri"/>
          <w:lang w:val="en-US"/>
        </w:rPr>
        <w:t>tested</w:t>
      </w:r>
      <w:r w:rsidRPr="005874DB">
        <w:rPr>
          <w:rFonts w:ascii="Calibri" w:hAnsi="Calibri" w:cs="Calibri"/>
          <w:lang w:val="en-US"/>
        </w:rPr>
        <w:t xml:space="preserve"> ingredients for </w:t>
      </w:r>
      <w:r w:rsidR="00130D57">
        <w:rPr>
          <w:rFonts w:ascii="Calibri" w:hAnsi="Calibri" w:cs="Calibri"/>
          <w:lang w:val="en-US"/>
        </w:rPr>
        <w:t xml:space="preserve">food </w:t>
      </w:r>
      <w:r w:rsidR="0054240B">
        <w:rPr>
          <w:rFonts w:ascii="Calibri" w:hAnsi="Calibri" w:cs="Calibri"/>
          <w:lang w:val="en-US"/>
        </w:rPr>
        <w:t>&amp;</w:t>
      </w:r>
      <w:r w:rsidR="00130D57">
        <w:rPr>
          <w:rFonts w:ascii="Calibri" w:hAnsi="Calibri" w:cs="Calibri"/>
          <w:lang w:val="en-US"/>
        </w:rPr>
        <w:t xml:space="preserve"> beverage</w:t>
      </w:r>
      <w:r w:rsidR="0054240B">
        <w:rPr>
          <w:rFonts w:ascii="Calibri" w:hAnsi="Calibri" w:cs="Calibri"/>
          <w:lang w:val="en-US"/>
        </w:rPr>
        <w:t xml:space="preserve"> products</w:t>
      </w:r>
      <w:r w:rsidR="00130D57">
        <w:rPr>
          <w:rFonts w:ascii="Calibri" w:hAnsi="Calibri" w:cs="Calibri"/>
          <w:lang w:val="en-US"/>
        </w:rPr>
        <w:t xml:space="preserve">, </w:t>
      </w:r>
      <w:r w:rsidRPr="005874DB">
        <w:rPr>
          <w:rFonts w:ascii="Calibri" w:hAnsi="Calibri" w:cs="Calibri"/>
          <w:lang w:val="en-US"/>
        </w:rPr>
        <w:t>dietary supplement</w:t>
      </w:r>
      <w:r w:rsidR="00130D57">
        <w:rPr>
          <w:rFonts w:ascii="Calibri" w:hAnsi="Calibri" w:cs="Calibri"/>
          <w:lang w:val="en-US"/>
        </w:rPr>
        <w:t>s</w:t>
      </w:r>
      <w:r w:rsidRPr="005874DB">
        <w:rPr>
          <w:rFonts w:ascii="Calibri" w:hAnsi="Calibri" w:cs="Calibri"/>
          <w:lang w:val="en-US"/>
        </w:rPr>
        <w:t xml:space="preserve">, </w:t>
      </w:r>
      <w:r w:rsidR="00130D57">
        <w:rPr>
          <w:rFonts w:ascii="Calibri" w:hAnsi="Calibri" w:cs="Calibri"/>
          <w:lang w:val="en-US"/>
        </w:rPr>
        <w:t xml:space="preserve">and </w:t>
      </w:r>
      <w:r w:rsidRPr="005874DB">
        <w:rPr>
          <w:rFonts w:ascii="Calibri" w:hAnsi="Calibri" w:cs="Calibri"/>
          <w:lang w:val="en-US"/>
        </w:rPr>
        <w:t xml:space="preserve">cosmetics. With a steadfast commitment to excellence, BGG sources </w:t>
      </w:r>
      <w:r w:rsidR="001F2D41">
        <w:rPr>
          <w:rFonts w:ascii="Calibri" w:hAnsi="Calibri" w:cs="Calibri"/>
          <w:lang w:val="en-US"/>
        </w:rPr>
        <w:t xml:space="preserve">the very best </w:t>
      </w:r>
      <w:r w:rsidRPr="005874DB">
        <w:rPr>
          <w:rFonts w:ascii="Calibri" w:hAnsi="Calibri" w:cs="Calibri"/>
          <w:lang w:val="en-US"/>
        </w:rPr>
        <w:t>wild-crafted, organic, and non-GMO raw materials</w:t>
      </w:r>
      <w:r w:rsidR="00130D57">
        <w:rPr>
          <w:rFonts w:ascii="Calibri" w:hAnsi="Calibri" w:cs="Calibri"/>
          <w:lang w:val="en-US"/>
        </w:rPr>
        <w:t xml:space="preserve"> to create p</w:t>
      </w:r>
      <w:r w:rsidRPr="005874DB">
        <w:rPr>
          <w:rFonts w:ascii="Calibri" w:hAnsi="Calibri" w:cs="Calibri"/>
          <w:lang w:val="en-US"/>
        </w:rPr>
        <w:t xml:space="preserve">remium natural health solutions that resonate with the wellness needs of </w:t>
      </w:r>
      <w:r w:rsidR="001F2D41">
        <w:rPr>
          <w:rFonts w:ascii="Calibri" w:hAnsi="Calibri" w:cs="Calibri"/>
          <w:lang w:val="en-US"/>
        </w:rPr>
        <w:t>consumers</w:t>
      </w:r>
      <w:r w:rsidRPr="005874DB">
        <w:rPr>
          <w:rFonts w:ascii="Calibri" w:hAnsi="Calibri" w:cs="Calibri"/>
          <w:lang w:val="en-US"/>
        </w:rPr>
        <w:t xml:space="preserve"> across the </w:t>
      </w:r>
      <w:r w:rsidR="00130D57">
        <w:rPr>
          <w:rFonts w:ascii="Calibri" w:hAnsi="Calibri" w:cs="Calibri"/>
          <w:lang w:val="en-US"/>
        </w:rPr>
        <w:t>world</w:t>
      </w:r>
      <w:r w:rsidRPr="005874DB">
        <w:rPr>
          <w:rFonts w:ascii="Calibri" w:hAnsi="Calibri" w:cs="Calibri"/>
          <w:lang w:val="en-US"/>
        </w:rPr>
        <w:t xml:space="preserve">. </w:t>
      </w:r>
      <w:r w:rsidR="00130D57">
        <w:rPr>
          <w:rFonts w:ascii="Calibri" w:hAnsi="Calibri" w:cs="Calibri"/>
          <w:lang w:val="en-US"/>
        </w:rPr>
        <w:t>BGG’s</w:t>
      </w:r>
      <w:r w:rsidRPr="005874DB">
        <w:rPr>
          <w:rFonts w:ascii="Calibri" w:hAnsi="Calibri" w:cs="Calibri"/>
          <w:lang w:val="en-US"/>
        </w:rPr>
        <w:t xml:space="preserve"> specialty lies in harnessing the power of fruit extracts, marine botanicals, herbal essences, natural vitamins, and unique sweeteners and flavor enhancers.</w:t>
      </w:r>
      <w:r w:rsidR="00130D57">
        <w:rPr>
          <w:rFonts w:ascii="Calibri" w:hAnsi="Calibri" w:cs="Calibri"/>
          <w:lang w:val="en-US"/>
        </w:rPr>
        <w:t xml:space="preserve"> The BGG</w:t>
      </w:r>
      <w:r w:rsidR="00130D57" w:rsidRPr="00130D57">
        <w:rPr>
          <w:rFonts w:ascii="Calibri" w:hAnsi="Calibri" w:cs="Calibri"/>
          <w:lang w:val="en-US"/>
        </w:rPr>
        <w:t xml:space="preserve"> product </w:t>
      </w:r>
      <w:r w:rsidR="00130D57">
        <w:rPr>
          <w:rFonts w:ascii="Calibri" w:hAnsi="Calibri" w:cs="Calibri"/>
          <w:lang w:val="en-US"/>
        </w:rPr>
        <w:t>range includes</w:t>
      </w:r>
      <w:r w:rsidR="00130D57" w:rsidRPr="00130D57">
        <w:rPr>
          <w:rFonts w:ascii="Calibri" w:hAnsi="Calibri" w:cs="Calibri"/>
          <w:lang w:val="en-US"/>
        </w:rPr>
        <w:t>:</w:t>
      </w:r>
    </w:p>
    <w:p w14:paraId="000472BF" w14:textId="77777777" w:rsidR="00130D57" w:rsidRPr="00130D57" w:rsidRDefault="00130D57" w:rsidP="00130D57">
      <w:pPr>
        <w:rPr>
          <w:rFonts w:ascii="Calibri" w:hAnsi="Calibri" w:cs="Calibri"/>
          <w:lang w:val="en-US"/>
        </w:rPr>
      </w:pPr>
    </w:p>
    <w:p w14:paraId="45B2C2EE" w14:textId="77777777" w:rsidR="00130D57" w:rsidRPr="00130D57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130D57">
        <w:rPr>
          <w:rFonts w:ascii="Calibri" w:hAnsi="Calibri" w:cs="Calibri"/>
          <w:lang w:val="en-US"/>
        </w:rPr>
        <w:t>AstaZine</w:t>
      </w:r>
      <w:proofErr w:type="spellEnd"/>
      <w:r w:rsidRPr="00130D57">
        <w:rPr>
          <w:rFonts w:ascii="Calibri" w:hAnsi="Calibri" w:cs="Calibri"/>
          <w:lang w:val="en-US"/>
        </w:rPr>
        <w:t>® (astaxanthin)</w:t>
      </w:r>
    </w:p>
    <w:p w14:paraId="75ED117B" w14:textId="77777777" w:rsidR="00130D57" w:rsidRPr="00130D57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130D57">
        <w:rPr>
          <w:rFonts w:ascii="Calibri" w:hAnsi="Calibri" w:cs="Calibri"/>
          <w:lang w:val="en-US"/>
        </w:rPr>
        <w:t>ApplePhenon</w:t>
      </w:r>
      <w:proofErr w:type="spellEnd"/>
      <w:r w:rsidRPr="00130D57">
        <w:rPr>
          <w:rFonts w:ascii="Calibri" w:hAnsi="Calibri" w:cs="Calibri"/>
          <w:lang w:val="en-US"/>
        </w:rPr>
        <w:t>® (apple polyphenols)</w:t>
      </w:r>
    </w:p>
    <w:p w14:paraId="22C48E67" w14:textId="77777777" w:rsidR="00130D57" w:rsidRPr="00130D57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130D57">
        <w:rPr>
          <w:rFonts w:ascii="Calibri" w:hAnsi="Calibri" w:cs="Calibri"/>
          <w:lang w:val="en-US"/>
        </w:rPr>
        <w:t>CyaniMax</w:t>
      </w:r>
      <w:proofErr w:type="spellEnd"/>
      <w:r w:rsidRPr="00130D57">
        <w:rPr>
          <w:rFonts w:ascii="Calibri" w:hAnsi="Calibri" w:cs="Calibri"/>
          <w:lang w:val="en-US"/>
        </w:rPr>
        <w:t>® (cyanidin 3 glucoside)</w:t>
      </w:r>
    </w:p>
    <w:p w14:paraId="6997BC7D" w14:textId="77777777" w:rsidR="00130D57" w:rsidRPr="00130D57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130D57">
        <w:rPr>
          <w:rFonts w:ascii="Calibri" w:hAnsi="Calibri" w:cs="Calibri"/>
          <w:lang w:val="en-US"/>
        </w:rPr>
        <w:t>FucoMax</w:t>
      </w:r>
      <w:proofErr w:type="spellEnd"/>
      <w:r w:rsidRPr="00130D57">
        <w:rPr>
          <w:rFonts w:ascii="Calibri" w:hAnsi="Calibri" w:cs="Calibri"/>
          <w:lang w:val="en-US"/>
        </w:rPr>
        <w:t>® (fucoidan)</w:t>
      </w:r>
    </w:p>
    <w:p w14:paraId="7D26F4A7" w14:textId="77777777" w:rsidR="00130D57" w:rsidRPr="00130D57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130D57">
        <w:rPr>
          <w:rFonts w:ascii="Calibri" w:hAnsi="Calibri" w:cs="Calibri"/>
          <w:lang w:val="en-US"/>
        </w:rPr>
        <w:t>LingonMax</w:t>
      </w:r>
      <w:proofErr w:type="spellEnd"/>
      <w:r w:rsidRPr="00130D57">
        <w:rPr>
          <w:rFonts w:ascii="Calibri" w:hAnsi="Calibri" w:cs="Calibri"/>
          <w:lang w:val="en-US"/>
        </w:rPr>
        <w:t>® (lingonberry extract)</w:t>
      </w:r>
    </w:p>
    <w:p w14:paraId="5A84A46D" w14:textId="77777777" w:rsidR="00130D57" w:rsidRPr="00130D57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130D57">
        <w:rPr>
          <w:rFonts w:ascii="Calibri" w:hAnsi="Calibri" w:cs="Calibri"/>
          <w:lang w:val="en-US"/>
        </w:rPr>
        <w:t>MyrtiPRO</w:t>
      </w:r>
      <w:proofErr w:type="spellEnd"/>
      <w:r w:rsidRPr="00130D57">
        <w:rPr>
          <w:rFonts w:ascii="Calibri" w:hAnsi="Calibri" w:cs="Calibri"/>
          <w:lang w:val="en-US"/>
        </w:rPr>
        <w:t>® (bilberry extract)</w:t>
      </w:r>
    </w:p>
    <w:p w14:paraId="2DA4C9E2" w14:textId="77777777" w:rsidR="00130D57" w:rsidRPr="00130D57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130D57">
        <w:rPr>
          <w:rFonts w:ascii="Calibri" w:hAnsi="Calibri" w:cs="Calibri"/>
          <w:lang w:val="en-US"/>
        </w:rPr>
        <w:t>TheraPrimE</w:t>
      </w:r>
      <w:proofErr w:type="spellEnd"/>
      <w:r w:rsidRPr="00130D57">
        <w:rPr>
          <w:rFonts w:ascii="Calibri" w:hAnsi="Calibri" w:cs="Calibri"/>
          <w:lang w:val="en-US"/>
        </w:rPr>
        <w:t>® (blend of tocotrienols and tocotrienols-tocopherols)</w:t>
      </w:r>
    </w:p>
    <w:p w14:paraId="5A53861F" w14:textId="25E1A63D" w:rsidR="005874DB" w:rsidRPr="00130D57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130D57">
        <w:rPr>
          <w:rFonts w:ascii="Calibri" w:hAnsi="Calibri" w:cs="Calibri"/>
          <w:lang w:val="en-US"/>
        </w:rPr>
        <w:t>ThinOgen</w:t>
      </w:r>
      <w:proofErr w:type="spellEnd"/>
      <w:r w:rsidRPr="00130D57">
        <w:rPr>
          <w:rFonts w:ascii="Calibri" w:hAnsi="Calibri" w:cs="Calibri"/>
          <w:lang w:val="en-US"/>
        </w:rPr>
        <w:t>® (fucoxanthin).</w:t>
      </w:r>
    </w:p>
    <w:p w14:paraId="47482F95" w14:textId="77777777" w:rsidR="005874DB" w:rsidRPr="005874DB" w:rsidRDefault="005874DB" w:rsidP="005874DB">
      <w:pPr>
        <w:rPr>
          <w:rFonts w:ascii="Calibri" w:hAnsi="Calibri" w:cs="Calibri"/>
          <w:lang w:val="en-US"/>
        </w:rPr>
      </w:pPr>
    </w:p>
    <w:p w14:paraId="03D072B7" w14:textId="62D07A31" w:rsidR="005874DB" w:rsidRPr="005874DB" w:rsidRDefault="005874DB" w:rsidP="005874DB">
      <w:pPr>
        <w:rPr>
          <w:rFonts w:ascii="Calibri" w:hAnsi="Calibri" w:cs="Calibri"/>
          <w:lang w:val="en-US"/>
        </w:rPr>
      </w:pPr>
      <w:r w:rsidRPr="005874DB">
        <w:rPr>
          <w:rFonts w:ascii="Calibri" w:hAnsi="Calibri" w:cs="Calibri"/>
          <w:lang w:val="en-US"/>
        </w:rPr>
        <w:t xml:space="preserve">Visit </w:t>
      </w:r>
      <w:hyperlink r:id="rId10" w:history="1">
        <w:r w:rsidRPr="005874DB">
          <w:rPr>
            <w:rStyle w:val="Hyperlink"/>
            <w:rFonts w:ascii="Calibri" w:hAnsi="Calibri" w:cs="Calibri"/>
            <w:lang w:val="en-US"/>
          </w:rPr>
          <w:t>bggworld.com</w:t>
        </w:r>
      </w:hyperlink>
      <w:r w:rsidRPr="005874DB">
        <w:rPr>
          <w:rFonts w:ascii="Calibri" w:hAnsi="Calibri" w:cs="Calibri"/>
          <w:lang w:val="en-US"/>
        </w:rPr>
        <w:t xml:space="preserve"> for more information.</w:t>
      </w:r>
    </w:p>
    <w:sectPr w:rsidR="005874DB" w:rsidRPr="005874D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5BAC" w14:textId="77777777" w:rsidR="00674CC3" w:rsidRDefault="00674CC3" w:rsidP="005874DB">
      <w:r>
        <w:separator/>
      </w:r>
    </w:p>
  </w:endnote>
  <w:endnote w:type="continuationSeparator" w:id="0">
    <w:p w14:paraId="6067EDB6" w14:textId="77777777" w:rsidR="00674CC3" w:rsidRDefault="00674CC3" w:rsidP="005874DB">
      <w:r>
        <w:continuationSeparator/>
      </w:r>
    </w:p>
  </w:endnote>
  <w:endnote w:type="continuationNotice" w:id="1">
    <w:p w14:paraId="2C66BB60" w14:textId="77777777" w:rsidR="00691C74" w:rsidRDefault="00691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0FA4" w14:textId="77777777" w:rsidR="00674CC3" w:rsidRDefault="00674CC3" w:rsidP="005874DB">
      <w:r>
        <w:separator/>
      </w:r>
    </w:p>
  </w:footnote>
  <w:footnote w:type="continuationSeparator" w:id="0">
    <w:p w14:paraId="799ED3E3" w14:textId="77777777" w:rsidR="00674CC3" w:rsidRDefault="00674CC3" w:rsidP="005874DB">
      <w:r>
        <w:continuationSeparator/>
      </w:r>
    </w:p>
  </w:footnote>
  <w:footnote w:type="continuationNotice" w:id="1">
    <w:p w14:paraId="228CD96A" w14:textId="77777777" w:rsidR="00691C74" w:rsidRDefault="00691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F78C" w14:textId="74DB6F25" w:rsidR="005874DB" w:rsidRDefault="005874DB" w:rsidP="005874DB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6FF0FB99" wp14:editId="19E4AD5C">
          <wp:extent cx="2721600" cy="1108800"/>
          <wp:effectExtent l="0" t="0" r="0" b="0"/>
          <wp:docPr id="939468009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468009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00" cy="11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D3437" w14:textId="77777777" w:rsidR="00933407" w:rsidRDefault="00933407" w:rsidP="005874DB">
    <w:pPr>
      <w:pStyle w:val="Header"/>
      <w:ind w:firstLine="720"/>
    </w:pPr>
  </w:p>
  <w:p w14:paraId="042DFDF9" w14:textId="77777777" w:rsidR="00933407" w:rsidRDefault="00933407" w:rsidP="005874DB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44142"/>
    <w:multiLevelType w:val="hybridMultilevel"/>
    <w:tmpl w:val="80F47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15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DB"/>
    <w:rsid w:val="00006536"/>
    <w:rsid w:val="0001440C"/>
    <w:rsid w:val="00020F28"/>
    <w:rsid w:val="00050771"/>
    <w:rsid w:val="000538B6"/>
    <w:rsid w:val="00060054"/>
    <w:rsid w:val="000B0A68"/>
    <w:rsid w:val="00130D57"/>
    <w:rsid w:val="0014598B"/>
    <w:rsid w:val="00150C24"/>
    <w:rsid w:val="00173315"/>
    <w:rsid w:val="00173473"/>
    <w:rsid w:val="001C1958"/>
    <w:rsid w:val="001C5D47"/>
    <w:rsid w:val="001F2D41"/>
    <w:rsid w:val="002114BF"/>
    <w:rsid w:val="00221B9F"/>
    <w:rsid w:val="002B2F83"/>
    <w:rsid w:val="002F25BA"/>
    <w:rsid w:val="003B0993"/>
    <w:rsid w:val="003B6064"/>
    <w:rsid w:val="004206B9"/>
    <w:rsid w:val="004B6D66"/>
    <w:rsid w:val="004F4AA6"/>
    <w:rsid w:val="00505102"/>
    <w:rsid w:val="0054240B"/>
    <w:rsid w:val="005578F3"/>
    <w:rsid w:val="005874DB"/>
    <w:rsid w:val="00611515"/>
    <w:rsid w:val="00637AAE"/>
    <w:rsid w:val="00674CC3"/>
    <w:rsid w:val="00691C74"/>
    <w:rsid w:val="007143AF"/>
    <w:rsid w:val="007960A3"/>
    <w:rsid w:val="007A0AAE"/>
    <w:rsid w:val="007B7023"/>
    <w:rsid w:val="007C70FE"/>
    <w:rsid w:val="007F4FE4"/>
    <w:rsid w:val="007F68C8"/>
    <w:rsid w:val="00865DDB"/>
    <w:rsid w:val="008C4891"/>
    <w:rsid w:val="008D47F0"/>
    <w:rsid w:val="008E3873"/>
    <w:rsid w:val="009002CF"/>
    <w:rsid w:val="00922210"/>
    <w:rsid w:val="00933407"/>
    <w:rsid w:val="009474B9"/>
    <w:rsid w:val="00963B14"/>
    <w:rsid w:val="0099563D"/>
    <w:rsid w:val="00A37E70"/>
    <w:rsid w:val="00A63759"/>
    <w:rsid w:val="00A64C90"/>
    <w:rsid w:val="00A83A64"/>
    <w:rsid w:val="00AA6BBE"/>
    <w:rsid w:val="00B0456F"/>
    <w:rsid w:val="00BB28CF"/>
    <w:rsid w:val="00BD3374"/>
    <w:rsid w:val="00C1454C"/>
    <w:rsid w:val="00C932EB"/>
    <w:rsid w:val="00C93E19"/>
    <w:rsid w:val="00CC5F2E"/>
    <w:rsid w:val="00CE21A8"/>
    <w:rsid w:val="00D4606B"/>
    <w:rsid w:val="00D47C3D"/>
    <w:rsid w:val="00D6196F"/>
    <w:rsid w:val="00DA447B"/>
    <w:rsid w:val="00DA6C5E"/>
    <w:rsid w:val="00DF034A"/>
    <w:rsid w:val="00E36AAF"/>
    <w:rsid w:val="00E70474"/>
    <w:rsid w:val="00E825D2"/>
    <w:rsid w:val="00EB4D3A"/>
    <w:rsid w:val="00EE36BD"/>
    <w:rsid w:val="00F155C3"/>
    <w:rsid w:val="00F8496E"/>
    <w:rsid w:val="00FA6F00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B08C6"/>
  <w15:chartTrackingRefBased/>
  <w15:docId w15:val="{4DCB4443-24C0-7046-935F-CDE43582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4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4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4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4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4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4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4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4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4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4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74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4DB"/>
  </w:style>
  <w:style w:type="paragraph" w:styleId="Footer">
    <w:name w:val="footer"/>
    <w:basedOn w:val="Normal"/>
    <w:link w:val="FooterChar"/>
    <w:uiPriority w:val="99"/>
    <w:unhideWhenUsed/>
    <w:rsid w:val="005874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4DB"/>
  </w:style>
  <w:style w:type="character" w:styleId="Hyperlink">
    <w:name w:val="Hyperlink"/>
    <w:basedOn w:val="DefaultParagraphFont"/>
    <w:uiPriority w:val="99"/>
    <w:unhideWhenUsed/>
    <w:rsid w:val="005874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4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ggworl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bc1bacdaa144483e39d978f6f6e4aff8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67161d31592d53fef01882d3019369d7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Props1.xml><?xml version="1.0" encoding="utf-8"?>
<ds:datastoreItem xmlns:ds="http://schemas.openxmlformats.org/officeDocument/2006/customXml" ds:itemID="{D050E7D6-96E3-4ABF-AB64-F50878C73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57CBF-4353-479A-9308-858EE4354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9C68D-796C-41A4-BDBA-9364F433359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Clarke</dc:creator>
  <cp:keywords/>
  <dc:description/>
  <cp:lastModifiedBy>Richard Clarke</cp:lastModifiedBy>
  <cp:revision>70</cp:revision>
  <dcterms:created xsi:type="dcterms:W3CDTF">2024-04-09T13:37:00Z</dcterms:created>
  <dcterms:modified xsi:type="dcterms:W3CDTF">2024-04-10T15:23:00Z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MediaServiceImageTags">
    <vt:lpwstr/>
  </property>
</Properties>
</file>